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0711" w:rsidRPr="000F3CB0" w:rsidRDefault="009F0711" w:rsidP="009F0711">
      <w:pPr>
        <w:spacing w:after="0" w:line="240" w:lineRule="auto"/>
        <w:ind w:firstLine="454"/>
        <w:jc w:val="both"/>
        <w:rPr>
          <w:rFonts w:ascii="Times New Roman" w:hAnsi="Times New Roman"/>
          <w:b/>
          <w:sz w:val="28"/>
          <w:szCs w:val="28"/>
          <w:lang w:val="kk-KZ"/>
        </w:rPr>
      </w:pPr>
      <w:r w:rsidRPr="000F3CB0">
        <w:rPr>
          <w:rFonts w:ascii="Times New Roman" w:hAnsi="Times New Roman"/>
          <w:b/>
          <w:sz w:val="28"/>
          <w:szCs w:val="28"/>
          <w:lang w:val="kk-KZ"/>
        </w:rPr>
        <w:t>.Унитарлы типтегі әкімшілік басқарудағы мемлекеттік қызмет                         (Франция,Ұлыбритания).</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Унитарлық билік және олардың орталық әкімшілігі, федеративті билікке қарағанда, белгілі  күнделікті өмірде азаматтарға әсер етеді.Көптеген унитарлы мемлекеттер  ұлттық полиция күшімен жергілікті полицияға қатал бақылау жүргізеді.Әдетте,бұл мемлекеттерде ортақ соттық жүйе.Жұмыскер  орталық әкімшіліктен сайланады.Көптеген унитарлы европалық мемлекеттер қазіргі бюрократизм,француздық үлгімен құрылған.</w:t>
      </w:r>
    </w:p>
    <w:p w:rsidR="009F0711" w:rsidRPr="000F3CB0" w:rsidRDefault="009F0711" w:rsidP="009F0711">
      <w:pPr>
        <w:pStyle w:val="a3"/>
        <w:spacing w:after="0" w:line="240" w:lineRule="auto"/>
        <w:ind w:left="0" w:firstLine="454"/>
        <w:jc w:val="both"/>
        <w:rPr>
          <w:rFonts w:ascii="Times New Roman" w:hAnsi="Times New Roman"/>
          <w:sz w:val="28"/>
          <w:szCs w:val="28"/>
          <w:lang w:val="kk-KZ"/>
        </w:rPr>
      </w:pPr>
      <w:r w:rsidRPr="000F3CB0">
        <w:rPr>
          <w:rFonts w:ascii="Times New Roman" w:hAnsi="Times New Roman"/>
          <w:b/>
          <w:sz w:val="28"/>
          <w:szCs w:val="28"/>
          <w:lang w:val="kk-KZ"/>
        </w:rPr>
        <w:t>Франция.</w:t>
      </w:r>
      <w:r w:rsidRPr="000F3CB0">
        <w:rPr>
          <w:rFonts w:ascii="Times New Roman" w:hAnsi="Times New Roman"/>
          <w:sz w:val="28"/>
          <w:szCs w:val="28"/>
          <w:lang w:val="kk-KZ"/>
        </w:rPr>
        <w:t>Басқа батыс еуропа мемлекеттеріне қарағанда, Орталықтандыру Францияда ерте бітті,мемлекеттік аппараттың азаматтық қоғамнан оқшаулануы болды.Кәсіби бюрократия туды,жұмысты бөлудегі ерекшелік маңызды орын алды.ХVIII ғ.ортасында абсолютизмнің мемлекеттік бірігуі аяқталып,ақырында орталықтандыру әкімшілік-мемлекеттік басқаруда басталды.Кәсіби бюрократия көмегімен корольдік билік одан сайын қоғамнан оқшаулана бастайды.Ескі әкімшілік орнына бұйрықтарға бағынатын орталықтан жаңа мекеме келді.</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Ұлы Француз революция кезінде,мемлекеттік аппаратты қайта құру жалғасып жатты:1789 ж. барлық мемлекеттік қызметтің феодальдық артықшылығы шектелді.1790 ж. провинциялар департаменттікпен ауыстырылды,1791 ж. Ле Шапелье заңы өз еркімен тіркелген ұйымдарға тыйым салды,ассоциация  мемлекет пен азаматтар арасындағы орталықтандырудың I Напалеон кезіндегі сияқты мемлекеттік аппаратты мен оның институционалуы күшейді.Ватиканмен бірге конкордатқа қол қойып,ол мемлекеттік шіркеуді тиімді бақылайтын,азаматтық кодекс жасап шығарды, </w:t>
      </w:r>
      <w:r w:rsidRPr="000F3CB0">
        <w:rPr>
          <w:rFonts w:ascii="Times New Roman" w:hAnsi="Times New Roman"/>
          <w:b/>
          <w:sz w:val="28"/>
          <w:szCs w:val="28"/>
          <w:lang w:val="kk-KZ"/>
        </w:rPr>
        <w:t>префект</w:t>
      </w:r>
      <w:r w:rsidRPr="000F3CB0">
        <w:rPr>
          <w:rFonts w:ascii="Times New Roman" w:hAnsi="Times New Roman"/>
          <w:sz w:val="28"/>
          <w:szCs w:val="28"/>
          <w:lang w:val="kk-KZ"/>
        </w:rPr>
        <w:t xml:space="preserve"> және </w:t>
      </w:r>
      <w:r w:rsidRPr="000F3CB0">
        <w:rPr>
          <w:rFonts w:ascii="Times New Roman" w:hAnsi="Times New Roman"/>
          <w:b/>
          <w:sz w:val="28"/>
          <w:szCs w:val="28"/>
          <w:lang w:val="kk-KZ"/>
        </w:rPr>
        <w:t>супрефект</w:t>
      </w:r>
      <w:r w:rsidRPr="000F3CB0">
        <w:rPr>
          <w:rFonts w:ascii="Times New Roman" w:hAnsi="Times New Roman"/>
          <w:sz w:val="28"/>
          <w:szCs w:val="28"/>
          <w:lang w:val="kk-KZ"/>
        </w:rPr>
        <w:t xml:space="preserve"> институттарын құрды,барлық қалаға полиция комиссарларын тағайындады және </w:t>
      </w:r>
      <w:r w:rsidRPr="000F3CB0">
        <w:rPr>
          <w:rFonts w:ascii="Times New Roman" w:hAnsi="Times New Roman"/>
          <w:b/>
          <w:sz w:val="28"/>
          <w:szCs w:val="28"/>
          <w:lang w:val="kk-KZ"/>
        </w:rPr>
        <w:t xml:space="preserve">жандармерия </w:t>
      </w:r>
      <w:r w:rsidRPr="000F3CB0">
        <w:rPr>
          <w:rFonts w:ascii="Times New Roman" w:hAnsi="Times New Roman"/>
          <w:sz w:val="28"/>
          <w:szCs w:val="28"/>
          <w:lang w:val="kk-KZ"/>
        </w:rPr>
        <w:t xml:space="preserve">ұйымдастырды.Напалеон өзі мақтан тұтқан француз бюракратиялық жүйемен француз қоғамының екі институтын  әскер мен шіркеуді біріктірді.Наполеонның ойынша,империяның мінсіз шенеунігі жартылай әскери,жартылай діни болуы керек.Сондықтан “жартылай әскери типтегі” наполеондық бюрократия үш принципке негізделді: </w:t>
      </w:r>
      <w:r w:rsidRPr="000F3CB0">
        <w:rPr>
          <w:rFonts w:ascii="Times New Roman" w:hAnsi="Times New Roman"/>
          <w:b/>
          <w:sz w:val="28"/>
          <w:szCs w:val="28"/>
          <w:lang w:val="kk-KZ"/>
        </w:rPr>
        <w:t>иерархия, дисциплина,  унификация.</w:t>
      </w:r>
      <w:r w:rsidRPr="000F3CB0">
        <w:rPr>
          <w:rFonts w:ascii="Times New Roman" w:hAnsi="Times New Roman"/>
          <w:sz w:val="28"/>
          <w:szCs w:val="28"/>
          <w:lang w:val="kk-KZ"/>
        </w:rPr>
        <w:t>Император қоғам мүддесі үшін қызмет ететін шенеуніктер корпусын құруды армандады.Шенеунікте де билік болуы керек,ол тым министрлер мен императорларға тәуелді болмауы керек деп басымырақ айтты.Солай бола тұра Напалеон ең дарынды адамдар жұмыс жасайтын мемлекеттік қызмет ашуды ойлады.Империя кезінде француз мемлекеттік институттар және француз бюрократиясының негізгі дәстүрлері орнықты.Император бұйрығымен, Эколь Политекник-жоғары элиталық мектебі құрылды,ұзақ жылдарға маманданған мемлекеттік қызметкерлерді даярлайтын орталық болды.</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ХІХ ғ.басында мемлекеттік қызметке шенеуніктерді жұмысқа алу туралы  конкурстық жүйесі енгізілді.”Үлкен мектептерде” (Политехникалық,</w:t>
      </w:r>
      <w:r w:rsidRPr="000F3CB0">
        <w:rPr>
          <w:rFonts w:ascii="Times New Roman" w:hAnsi="Times New Roman"/>
          <w:b/>
          <w:sz w:val="28"/>
          <w:szCs w:val="28"/>
          <w:lang w:val="kk-KZ"/>
        </w:rPr>
        <w:t>Горный</w:t>
      </w:r>
      <w:r w:rsidRPr="000F3CB0">
        <w:rPr>
          <w:rFonts w:ascii="Times New Roman" w:hAnsi="Times New Roman"/>
          <w:sz w:val="28"/>
          <w:szCs w:val="28"/>
          <w:lang w:val="kk-KZ"/>
        </w:rPr>
        <w:t xml:space="preserve">,Мектепке жол және көпір) сол кездегі әкімшілік элитаның </w:t>
      </w:r>
      <w:r w:rsidRPr="000F3CB0">
        <w:rPr>
          <w:rFonts w:ascii="Times New Roman" w:hAnsi="Times New Roman"/>
          <w:b/>
          <w:sz w:val="28"/>
          <w:szCs w:val="28"/>
          <w:lang w:val="kk-KZ"/>
        </w:rPr>
        <w:t>“питомнигі”</w:t>
      </w:r>
      <w:r w:rsidRPr="000F3CB0">
        <w:rPr>
          <w:rFonts w:ascii="Times New Roman" w:hAnsi="Times New Roman"/>
          <w:sz w:val="28"/>
          <w:szCs w:val="28"/>
          <w:lang w:val="kk-KZ"/>
        </w:rPr>
        <w:t xml:space="preserve">болғандар,қоғамдық ынтымақтастық пен мемлекеттік мүдделері туралы идеяларын айтты.Конкурстық жүйе француз </w:t>
      </w:r>
      <w:r w:rsidRPr="000F3CB0">
        <w:rPr>
          <w:rFonts w:ascii="Times New Roman" w:hAnsi="Times New Roman"/>
          <w:sz w:val="28"/>
          <w:szCs w:val="28"/>
          <w:lang w:val="kk-KZ"/>
        </w:rPr>
        <w:lastRenderedPageBreak/>
        <w:t>бюрократиясының мамандануының өсуіне, жаңа нормалардың,құндылықтардың және мемлекеттік мүдделердің енуіне ықпал етті.Француз саясаттанушылары,маманданған шенеуніктің нақты бұрынғы қоғамдық ортадан алшақтағаны байқалды деп ойлайды.Жоғарғы шенеуніктер  мемлекетке қызмет ету идеяларын айтып, өздерін қоғам мүддесін сақтаушы ретінде көрсетті.Осы жерден олардың жекеменшік кәсіптікті ұнатпаушылығы  “екінші сорттық” сияқты,жекеменшік секторға кетуі шектелді.Мысалы,1860 жылдан 1880 жылға дейін тек қана бір қаржы инспекторы мемлекеттік қызметін тастап,бизнесте кеткен.</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Жоғарғы шенеуніктер мемлекеттің сенімді құлдары болған.Режим мемлекеттік аппараттан саяси тұлға жасап щығарды және олардың арасынан министрлер  мен депутаттар таңдады.Жоғары бюрократияға саяси жұмсақтық ерекше жоғары болды.Солай, Политехникалық мектептің түлектері париждік жұмысшылардың  1848 жылғы шілдегі Коммунаны құлатудағы көтерілісті басуға көмектесті.</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Конкурстық жүйенің енгізілгеніне қарамастан,жоғарғы әкімшілік түгелдей қоғамның басымдылығы бар қабаттардан тұрды.1830-1848 жж. Политехникалық институттың студенттерінің 1%-ы ғана жұмысшы және крестьян отбасынан шыққанын көрсетті.Түлектер арасында үлкен буржуазияның өкілдері өсе түсті:1848 жылдан 56%,  1880 жылға дейін 61% болды.Екінші империя жылдары (1851-1876)  министр бөлімінің директорлары  95%-ының:префекті 82%-ы,мемлекеттік кеңесшілері 87%-ы буржуазия немесе аристократиядан шығып кетті.Тіпті Үшінші республика кезінде (1871-1940) жоғары бюрократия демократизацияға әсер етпеді:”үлкен корпустың” 546 мүщесінің 10%-ы  ғана халықтық класс пен  ұсақ буржуазиядан шықты. </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Мақсатты бағытталған қоғамдық</w:t>
      </w:r>
      <w:r w:rsidRPr="000F3CB0">
        <w:rPr>
          <w:rFonts w:ascii="Times New Roman" w:hAnsi="Times New Roman"/>
          <w:b/>
          <w:sz w:val="28"/>
          <w:szCs w:val="28"/>
          <w:lang w:val="kk-KZ"/>
        </w:rPr>
        <w:t xml:space="preserve"> селекция</w:t>
      </w:r>
      <w:r w:rsidRPr="000F3CB0">
        <w:rPr>
          <w:rFonts w:ascii="Times New Roman" w:hAnsi="Times New Roman"/>
          <w:sz w:val="28"/>
          <w:szCs w:val="28"/>
          <w:lang w:val="kk-KZ"/>
        </w:rPr>
        <w:t xml:space="preserve">  және Францияны саяси бақылау басқаратын класс бюрократиялық элитаға халық арасынан шықпауын қадағалады.ХІХ ғ.алғашқы конкурстық экзаменде қабылдау комиссиясы кандидаттың жалпы мәдениеттілігіне,</w:t>
      </w:r>
      <w:r w:rsidRPr="000F3CB0">
        <w:rPr>
          <w:rFonts w:ascii="Times New Roman" w:hAnsi="Times New Roman"/>
          <w:b/>
          <w:sz w:val="28"/>
          <w:szCs w:val="28"/>
          <w:lang w:val="kk-KZ"/>
        </w:rPr>
        <w:t>классикалық</w:t>
      </w:r>
      <w:r w:rsidRPr="000F3CB0">
        <w:rPr>
          <w:rFonts w:ascii="Times New Roman" w:hAnsi="Times New Roman"/>
          <w:sz w:val="28"/>
          <w:szCs w:val="28"/>
          <w:lang w:val="kk-KZ"/>
        </w:rPr>
        <w:t xml:space="preserve"> пәндерді білуіне (бірінші орында латын) қарады.Шенеунік мамандығы ұрпақтан-үрпаққа берілді: балалары әкелерінің орнына келіп отырды.Мысалы,1840 ж. 68% ірі шенеунік үлдары мемлекеттік Кеңес мүшелері болған; 1852 ж. 16%-дай префект префект пен супрефект ұлдары болды.</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Сәйкесінше, алғашқы конкурс кезінде кандидат өзінің ұсыныстарын көрсету керек болды,егер жұмысқа қабылданса,туысқандық қатынастар,қызмет алмасу және пара беру кеңінен қолданылды.Жұмыста шенеунікке мамандығы,профессиональды еңбектеріне ғана емес,сонымен қатар қоғамдық өмірдегі мінез-құлқына сипаттама беріліп отырды.Осылардың барлығы шілдедегі Монархия кезіндегі (1830-1848) бірінші француздық бюрократиялық дағдарысқа алып келді.Француз саясаттанушылары, дағдарыс әкімшілік мемлекеттік қызметке шенеунік таңдау өткізуінен,непотизм,саяси фаворитизм,шенеуніктің құқықтық кепілдемесінің жоқтығы,қызметтік қатардың төмен болуы,жоғарғы және </w:t>
      </w:r>
      <w:r w:rsidRPr="000F3CB0">
        <w:rPr>
          <w:rFonts w:ascii="Times New Roman" w:hAnsi="Times New Roman"/>
          <w:sz w:val="28"/>
          <w:szCs w:val="28"/>
          <w:lang w:val="kk-KZ"/>
        </w:rPr>
        <w:lastRenderedPageBreak/>
        <w:t>төменгі шенеуніктердің шағымдарының сәйкессіздігінің 20:1 қатынасқа жетуі әсер етті дейді.</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Тіпті,Луи Филип басқарған уақытта жоғарғы француз шенеуніктері  мемлекеттік аппаратқа “еңбегі сіңгендердің билігі” жүйесін енгізуін талап етті.Әңгіме мемлекеттік қызмет орына білікті шенеунік тағайындау үшін,саяси бейтарап бюрократия құру және бірігіп конкурстық жүйені енгізу туралы болды.Мемлекеттік қызметкерге жеке өмірінде ұстамды болып және әкімшілік құпияларды сақтау керек екендігін айтты.Шенеуніктің жеке өз пікірін айтуға шектеу қоймау керек,бірақ жұмысқа байланысты сұрақтарда дау-дамайға түсуге болмайтыны ескерілді.Кейбір мекемелерде шенеуніктерге жұмыс уақытысында жұмысты тастауға, газет немесе шетелдік кітаптар оқуға рұқсат етілмеді.</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ХІХ ғ. ІІ жартысында мемлекеттік аппаратта жұмыс істеу күшті қоғамдық алға басушылық болды.Мемлекеттік қызмет минимальды білім деңгейін,шенеуніктің </w:t>
      </w:r>
      <w:r w:rsidRPr="000F3CB0">
        <w:rPr>
          <w:rFonts w:ascii="Times New Roman" w:hAnsi="Times New Roman"/>
          <w:b/>
          <w:sz w:val="28"/>
          <w:szCs w:val="28"/>
          <w:lang w:val="kk-KZ"/>
        </w:rPr>
        <w:t xml:space="preserve">мундир </w:t>
      </w:r>
      <w:r w:rsidRPr="000F3CB0">
        <w:rPr>
          <w:rFonts w:ascii="Times New Roman" w:hAnsi="Times New Roman"/>
          <w:sz w:val="28"/>
          <w:szCs w:val="28"/>
          <w:lang w:val="kk-KZ"/>
        </w:rPr>
        <w:t xml:space="preserve">немесе жақсы костюм киюі және олар лас істермен айналыспайтыны туралы пайымдады.Мемлекеттік қызмет жеткілікті үлкен іскерліктің кепілін берді.Шенеуніктің саны өскен сайын (ХІХ ғ. аяғында 500 мыңдай болды) олардың жағдайы тұрақтала түсті; тек жоғары мемелекеттік аппараттың қызметкерлерінің жағдайы саяси конъюктураға байланысты болды.1853 ж.жалпы мемлекеттік қызметкерлерге пенсиондық қамтамасыз ету режимі шығарылды. </w:t>
      </w:r>
    </w:p>
    <w:p w:rsidR="009F0711" w:rsidRDefault="009F0711" w:rsidP="009F0711">
      <w:pPr>
        <w:pStyle w:val="msonormalbullet1gif"/>
        <w:spacing w:before="0" w:beforeAutospacing="0" w:after="0" w:afterAutospacing="0"/>
        <w:ind w:firstLine="454"/>
        <w:jc w:val="both"/>
        <w:rPr>
          <w:sz w:val="28"/>
          <w:szCs w:val="28"/>
          <w:lang w:val="kk-KZ"/>
        </w:rPr>
      </w:pPr>
    </w:p>
    <w:p w:rsidR="009F0711" w:rsidRPr="000F3CB0" w:rsidRDefault="009F0711" w:rsidP="009F0711">
      <w:pPr>
        <w:pStyle w:val="msonormalbullet1gif"/>
        <w:spacing w:before="0" w:beforeAutospacing="0" w:after="0" w:afterAutospacing="0"/>
        <w:ind w:firstLine="454"/>
        <w:jc w:val="both"/>
        <w:rPr>
          <w:sz w:val="28"/>
          <w:szCs w:val="28"/>
          <w:lang w:val="kk-KZ"/>
        </w:rPr>
      </w:pPr>
      <w:r w:rsidRPr="000F3CB0">
        <w:rPr>
          <w:sz w:val="28"/>
          <w:szCs w:val="28"/>
          <w:lang w:val="kk-KZ"/>
        </w:rPr>
        <w:t>... министрліктерді</w:t>
      </w:r>
      <w:r w:rsidRPr="000F3CB0">
        <w:rPr>
          <w:rFonts w:ascii="Arial" w:hAnsi="Arial" w:cs="Arial"/>
          <w:sz w:val="28"/>
          <w:szCs w:val="28"/>
          <w:lang w:val="kk-KZ"/>
        </w:rPr>
        <w:t>ң</w:t>
      </w:r>
      <w:r w:rsidRPr="000F3CB0">
        <w:rPr>
          <w:rFonts w:ascii="Calibri" w:hAnsi="Calibri" w:cs="Calibri"/>
          <w:sz w:val="28"/>
          <w:szCs w:val="28"/>
          <w:lang w:val="kk-KZ"/>
        </w:rPr>
        <w:t xml:space="preserve"> </w:t>
      </w:r>
      <w:r w:rsidRPr="000F3CB0">
        <w:rPr>
          <w:rFonts w:ascii="Arial" w:hAnsi="Arial" w:cs="Arial"/>
          <w:sz w:val="28"/>
          <w:szCs w:val="28"/>
          <w:lang w:val="kk-KZ"/>
        </w:rPr>
        <w:t>ө</w:t>
      </w:r>
      <w:r w:rsidRPr="000F3CB0">
        <w:rPr>
          <w:rFonts w:ascii="Calibri" w:hAnsi="Calibri" w:cs="Calibri"/>
          <w:sz w:val="28"/>
          <w:szCs w:val="28"/>
          <w:lang w:val="kk-KZ"/>
        </w:rPr>
        <w:t>зімен ж</w:t>
      </w:r>
      <w:r w:rsidRPr="000F3CB0">
        <w:rPr>
          <w:rFonts w:ascii="Arial" w:hAnsi="Arial" w:cs="Arial"/>
          <w:sz w:val="28"/>
          <w:szCs w:val="28"/>
          <w:lang w:val="kk-KZ"/>
        </w:rPr>
        <w:t>ү</w:t>
      </w:r>
      <w:r w:rsidRPr="000F3CB0">
        <w:rPr>
          <w:rFonts w:ascii="Calibri" w:hAnsi="Calibri" w:cs="Calibri"/>
          <w:sz w:val="28"/>
          <w:szCs w:val="28"/>
          <w:lang w:val="kk-KZ"/>
        </w:rPr>
        <w:t>зеге асырылып, ал</w:t>
      </w:r>
      <w:r w:rsidRPr="000F3CB0">
        <w:rPr>
          <w:sz w:val="28"/>
          <w:szCs w:val="28"/>
          <w:lang w:val="kk-KZ"/>
        </w:rPr>
        <w:t xml:space="preserve"> шенеуніктер клерктер ретінде </w:t>
      </w:r>
      <w:r w:rsidRPr="000F3CB0">
        <w:rPr>
          <w:rFonts w:ascii="Arial" w:hAnsi="Arial" w:cs="Arial"/>
          <w:sz w:val="28"/>
          <w:szCs w:val="28"/>
          <w:lang w:val="kk-KZ"/>
        </w:rPr>
        <w:t>қ</w:t>
      </w:r>
      <w:r w:rsidRPr="000F3CB0">
        <w:rPr>
          <w:rFonts w:ascii="Calibri" w:hAnsi="Calibri" w:cs="Calibri"/>
          <w:sz w:val="28"/>
          <w:szCs w:val="28"/>
          <w:lang w:val="kk-KZ"/>
        </w:rPr>
        <w:t>аралды. Азаматты</w:t>
      </w:r>
      <w:r w:rsidRPr="000F3CB0">
        <w:rPr>
          <w:rFonts w:ascii="Arial" w:hAnsi="Arial" w:cs="Arial"/>
          <w:sz w:val="28"/>
          <w:szCs w:val="28"/>
          <w:lang w:val="kk-KZ"/>
        </w:rPr>
        <w:t>қ</w:t>
      </w:r>
      <w:r w:rsidRPr="000F3CB0">
        <w:rPr>
          <w:rFonts w:ascii="Calibri" w:hAnsi="Calibri" w:cs="Calibri"/>
          <w:sz w:val="28"/>
          <w:szCs w:val="28"/>
          <w:lang w:val="kk-KZ"/>
        </w:rPr>
        <w:t xml:space="preserve"> </w:t>
      </w:r>
      <w:r w:rsidRPr="000F3CB0">
        <w:rPr>
          <w:rFonts w:ascii="Arial" w:hAnsi="Arial" w:cs="Arial"/>
          <w:sz w:val="28"/>
          <w:szCs w:val="28"/>
          <w:lang w:val="kk-KZ"/>
        </w:rPr>
        <w:t>қ</w:t>
      </w:r>
      <w:r w:rsidRPr="000F3CB0">
        <w:rPr>
          <w:rFonts w:ascii="Calibri" w:hAnsi="Calibri" w:cs="Calibri"/>
          <w:sz w:val="28"/>
          <w:szCs w:val="28"/>
          <w:lang w:val="kk-KZ"/>
        </w:rPr>
        <w:t>ызмет саясатты</w:t>
      </w:r>
      <w:r w:rsidRPr="000F3CB0">
        <w:rPr>
          <w:rFonts w:ascii="Arial" w:hAnsi="Arial" w:cs="Arial"/>
          <w:sz w:val="28"/>
          <w:szCs w:val="28"/>
          <w:lang w:val="kk-KZ"/>
        </w:rPr>
        <w:t>қ</w:t>
      </w:r>
      <w:r w:rsidRPr="000F3CB0">
        <w:rPr>
          <w:rFonts w:ascii="Calibri" w:hAnsi="Calibri" w:cs="Calibri"/>
          <w:sz w:val="28"/>
          <w:szCs w:val="28"/>
          <w:lang w:val="kk-KZ"/>
        </w:rPr>
        <w:t xml:space="preserve"> (немесе</w:t>
      </w:r>
      <w:r w:rsidRPr="000F3CB0">
        <w:rPr>
          <w:sz w:val="28"/>
          <w:szCs w:val="28"/>
          <w:lang w:val="kk-KZ"/>
        </w:rPr>
        <w:t xml:space="preserve"> парламенттік) Т</w:t>
      </w:r>
      <w:r w:rsidRPr="000F3CB0">
        <w:rPr>
          <w:rFonts w:ascii="Arial" w:hAnsi="Arial" w:cs="Arial"/>
          <w:sz w:val="28"/>
          <w:szCs w:val="28"/>
          <w:lang w:val="kk-KZ"/>
        </w:rPr>
        <w:t>ә</w:t>
      </w:r>
      <w:r w:rsidRPr="000F3CB0">
        <w:rPr>
          <w:rFonts w:ascii="Calibri" w:hAnsi="Calibri" w:cs="Calibri"/>
          <w:sz w:val="28"/>
          <w:szCs w:val="28"/>
          <w:lang w:val="kk-KZ"/>
        </w:rPr>
        <w:t xml:space="preserve">ж </w:t>
      </w:r>
      <w:r w:rsidRPr="000F3CB0">
        <w:rPr>
          <w:rFonts w:ascii="Arial" w:hAnsi="Arial" w:cs="Arial"/>
          <w:sz w:val="28"/>
          <w:szCs w:val="28"/>
          <w:lang w:val="kk-KZ"/>
        </w:rPr>
        <w:t>Қ</w:t>
      </w:r>
      <w:r w:rsidRPr="000F3CB0">
        <w:rPr>
          <w:rFonts w:ascii="Calibri" w:hAnsi="Calibri" w:cs="Calibri"/>
          <w:sz w:val="28"/>
          <w:szCs w:val="28"/>
          <w:lang w:val="kk-KZ"/>
        </w:rPr>
        <w:t>ызметінен б</w:t>
      </w:r>
      <w:r w:rsidRPr="000F3CB0">
        <w:rPr>
          <w:rFonts w:ascii="Arial" w:hAnsi="Arial" w:cs="Arial"/>
          <w:sz w:val="28"/>
          <w:szCs w:val="28"/>
          <w:lang w:val="kk-KZ"/>
        </w:rPr>
        <w:t>ө</w:t>
      </w:r>
      <w:r w:rsidRPr="000F3CB0">
        <w:rPr>
          <w:rFonts w:ascii="Calibri" w:hAnsi="Calibri" w:cs="Calibri"/>
          <w:sz w:val="28"/>
          <w:szCs w:val="28"/>
          <w:lang w:val="kk-KZ"/>
        </w:rPr>
        <w:t>лек болды</w:t>
      </w:r>
      <w:r w:rsidRPr="000F3CB0">
        <w:rPr>
          <w:sz w:val="28"/>
          <w:szCs w:val="28"/>
          <w:lang w:val="kk-KZ"/>
        </w:rPr>
        <w:t>.</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Ұлыбританиядағы «өндіру жүйесінің» бекуі мен саяси емес азаматтық қызмет институтын дамытудың негізгі себебі бұл шенеуліктердің қызметке жеке меншік ретінде тарихи қалыптасқан көзқарасы болды. Ағылшын саясаттанушыларының ойынша басқа маңызды себеп ағылшын буржуазиясының ұмтылысы парламенттегі патша билігін шектеу деп санайды. 1701 ж. тақ мұрагерлігі жөніндегі кесім Тәждің ақы төленетін қызметінде болуымен парламенттегi мүшелiктiң сәйкес келмеушiлiгi.</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Ағылшын азаматтық қызметтер институтының дамуындағы осы ерекшеліктерге қарамастан біздің байқағанымыздай елдің саяси өмірінде басқа да еуропа елдері мен АҚШ-та болып отырған сол үдерістер болып жатты. ХІХ ғасырдың соңынан бастап ағылшын мемлекеттік аппаратында жоғарғы шенеуніктер саяси мәселе бойынша ұсыныстар енгізе бастайды. 1940 ж. министрліктердің жоғарғы шенеуніктерінің (хатшы-көмекші және жоғары деңгейде) міндетіне министрге саяси кеңестер беруге кіретіні танылды</w:t>
      </w:r>
      <w:r w:rsidRPr="000F3CB0">
        <w:rPr>
          <w:sz w:val="28"/>
          <w:szCs w:val="28"/>
          <w:vertAlign w:val="superscript"/>
          <w:lang w:val="kk-KZ"/>
        </w:rPr>
        <w:t>68</w:t>
      </w:r>
      <w:r w:rsidRPr="000F3CB0">
        <w:rPr>
          <w:sz w:val="28"/>
          <w:szCs w:val="28"/>
          <w:lang w:val="kk-KZ"/>
        </w:rPr>
        <w:t>.</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 xml:space="preserve">Ұлыбританиядағы әкімшілік-мемлекеттік басқарудың негізгі деңгейлерін қарастырайық. Ұлыбританияның Франциядан өзгешелігі  әкімшілік-мемлекеттік басқарудың унитарлық жүйесі аясында өзін өзі басқарудың күшті дәстүрлері бар. ХІХ ғасыр бойы жергілікті деңгейдегі </w:t>
      </w:r>
      <w:r w:rsidRPr="000F3CB0">
        <w:rPr>
          <w:sz w:val="28"/>
          <w:szCs w:val="28"/>
          <w:lang w:val="kk-KZ"/>
        </w:rPr>
        <w:lastRenderedPageBreak/>
        <w:t xml:space="preserve">британ өкіметінің өсуі елдегі әкімшілік билік қайта орталықтандыруға мүмкіндік туғызады. </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Ұлыбританияның барлық графтықтары мен қалалары әрқайсысы  өзінің тиісті салаларына жауап беретін тұрақты әкімшілік комитеттерін құрайтын Кеңестерін сайлайды. Бұл Кеңестер полиция, білім беру, денсаулық сақтау және әлеуметтік мәселелерін басқарады. Орталық әкімшілік кез келген уақытта жергілікті істерге араласып, өз қалауынша жергілікті билік шешімін өзгерте алады. Бірақ іс жүзінде бұл тек төтенше жағдайда болады, себебі британдықтар жергілікті автономияны жоғары бағалайды.</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 xml:space="preserve">Британ үкіметінің орталық әкімшілігін бүгінгі күні тұрақты хатшы (кәсіби әкімші) басқарады, оған көптеген көмекшілер, орынбасарлар және әкімшілік басқарудың ең төменгі деңгейіндегі қызметкерлер көмектеседі. Лондондық бюрократтар (кеңсешілдер) бәрінен бұрын өзінің министріне адал болу керек екенін біледі, сондықтан өзінің бастамасына селсоқ қарай отырып, оның саяси бағытын бар ынтасымен жүзеге асырады. </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Қазіргі азаматтық қызмет институты шамамен жақын арада – біздің ғасырымыздың 70-ші жылдары құрылды. Бұл кезеңдері елде кеңінен әкімшілік реформалар жүргізілді. Азаматтық қызмет реформасы бойынша комитетті лорд Фултон басқарды. Ол үкіметке 158 ұсыныстан тұратын «Азаматтық қызмет» баяндамасын ұсынды. Оның барлығы үкіметпен қабылданды</w:t>
      </w:r>
      <w:r w:rsidRPr="000F3CB0">
        <w:rPr>
          <w:sz w:val="28"/>
          <w:szCs w:val="28"/>
          <w:vertAlign w:val="superscript"/>
          <w:lang w:val="kk-KZ"/>
        </w:rPr>
        <w:t>69</w:t>
      </w:r>
      <w:r w:rsidRPr="000F3CB0">
        <w:rPr>
          <w:sz w:val="28"/>
          <w:szCs w:val="28"/>
          <w:lang w:val="kk-KZ"/>
        </w:rPr>
        <w:t>.</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Елдегі азаматтық қызмет кемшіліктерін белгілей отырып, және оны «атникварлық» (сирек кездесетін) деп көрсете, Фултон комитеті азаматтық қызметтің арнайы жаңа менеджеральдық моделін ұсынды. Оның идеясы (ойы) бизнесті басқарудың рационалды, әрі тиімді әдістерін алу болатын. Азаматтық қызметті қайта құру жоспарының негізіне әкімшілік-мемлекеттік басқарудың американдық моделі алынды.</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1971 ж. қаңтарынан бастап реформалау басталды. Оның бірінші кезеңі класстар жүйесінен бас тарту болды және шенеуніктердің үш негізгі тобын құру. Аға саяси және әкімшілік басшылар тобын – орынбасардың көмекшісі, тұрақты хатшының орынбасары, тұрақты хатшы рангісіндегі әкімшілік класының шенеуніктерін құрайды. Бұл топтағылар азаматтық қызмет құрамының жоғарғы сатысын құрады. Олар министрдің алдында тікелей өзінің әкімшілік-мемлекеттік басқару саласына жетекшілік етуге жауапты</w:t>
      </w:r>
      <w:r w:rsidRPr="000F3CB0">
        <w:rPr>
          <w:sz w:val="28"/>
          <w:szCs w:val="28"/>
          <w:vertAlign w:val="superscript"/>
          <w:lang w:val="kk-KZ"/>
        </w:rPr>
        <w:t>71</w:t>
      </w:r>
      <w:r w:rsidRPr="000F3CB0">
        <w:rPr>
          <w:sz w:val="28"/>
          <w:szCs w:val="28"/>
          <w:lang w:val="kk-KZ"/>
        </w:rPr>
        <w:t>.</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Екінші топ – әкімшілік. Ол екі сатыдан құрылған: әкімшінің оқушысы және аға орындаушы. Әкімшілік топ – басқарудың мемлекеттік аппарат қызметін үйлестіру  мен министрліктер жұмысын басқарудан бастап жай кеңсе міндеттерін орындауға дейінгі көптеген мәселелерді шешеді.</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Үшінші топты ғылыми-кәсіби қызметкерлер мен техникалық мамандар біріктіреді. Оған сәулетшілер, ғалымдар, инженерлер, білім мәселесімен және шенеуніктердің кәсіби дайындығымен айналысатындар. Сонымен қатар техникалық қызметкерлердің көмекші тобы құрылған. Олар жай атқарушы жұмыстарды орындайтын сұлба сызушылар (чертежшілер), іс жүргізушілер.</w:t>
      </w:r>
    </w:p>
    <w:p w:rsidR="009F0711" w:rsidRPr="000F3CB0" w:rsidRDefault="009F0711" w:rsidP="009F0711">
      <w:pPr>
        <w:pStyle w:val="msonormalbullet2gif"/>
        <w:spacing w:before="0" w:beforeAutospacing="0" w:after="0" w:afterAutospacing="0"/>
        <w:ind w:firstLine="454"/>
        <w:jc w:val="both"/>
        <w:rPr>
          <w:i/>
          <w:sz w:val="28"/>
          <w:szCs w:val="28"/>
          <w:lang w:val="kk-KZ"/>
        </w:rPr>
      </w:pPr>
      <w:r w:rsidRPr="000F3CB0">
        <w:rPr>
          <w:sz w:val="28"/>
          <w:szCs w:val="28"/>
          <w:lang w:val="kk-KZ"/>
        </w:rPr>
        <w:tab/>
        <w:t xml:space="preserve">Мемлекеттік қызметтің менеджеральды моделі министрліктердің ұзақ мерзімді және күнделікті саясатына қатысты саяси шешімдерін жасақтау мен </w:t>
      </w:r>
      <w:r w:rsidRPr="000F3CB0">
        <w:rPr>
          <w:sz w:val="28"/>
          <w:szCs w:val="28"/>
          <w:lang w:val="kk-KZ"/>
        </w:rPr>
        <w:lastRenderedPageBreak/>
        <w:t xml:space="preserve">қабылдау үдерісіне әкімшілік аппаратын тартуды ұйғарады. Фултон комитетінің баяндамасында </w:t>
      </w:r>
      <w:r w:rsidRPr="000F3CB0">
        <w:rPr>
          <w:i/>
          <w:sz w:val="28"/>
          <w:szCs w:val="28"/>
          <w:lang w:val="kk-KZ"/>
        </w:rPr>
        <w:t>«азаматтық қызмет саяси басшылықтың жетекшілігімен жұмыс істейді, және оған саяси есеп беру міндеті жатады».</w:t>
      </w:r>
      <w:r w:rsidRPr="000F3CB0">
        <w:rPr>
          <w:sz w:val="28"/>
          <w:szCs w:val="28"/>
          <w:lang w:val="kk-KZ"/>
        </w:rPr>
        <w:t xml:space="preserve"> Сондықтан </w:t>
      </w:r>
      <w:r w:rsidRPr="000F3CB0">
        <w:rPr>
          <w:i/>
          <w:sz w:val="28"/>
          <w:szCs w:val="28"/>
          <w:lang w:val="kk-KZ"/>
        </w:rPr>
        <w:t>«азаматтық қызметкерлер өздерінің не істеп жүргенін және олар нені кеңес беретін саяси мәнді нақтылы түсінуі тиіс».</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Фултон комитетінің ұсынысына сәйкес министрліктің ұйымдастырушылық құрылымы оларды саяси мәселелерді шешуге бейімдеу үшін қайта құрастырылған. Министрліктерде саясатты жоспарлау бөлімдері пайда бола бастады.  Олардың міндеті министрліктегі күнделікті саяси шешімдердің ұзақ мерзімді саяси перспективаға сәйкес қабылдануын қадағалау. Министрдің саясат мәселесі жөніндегі аға кеңесші қызметі пайда болды. Ол кеңесшіні министр азаматтық қызметкерге жатпайтын тұлғалардың (яғни, аутсайдерлердің) ішінен тағайындайды. Оған қосымша министрге өзіне қанша сарапшы (эксперт) қажет болса, соншалықтысын уақытша жалға алу құқығы берілді.</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Фултон комитетімен ұсынылған модель бізге белгілі болғандай, министр өзімен бірге кабинетін құрайтын  саяси кеңесшілерді алып келуімен, Франция мен АҚШ-қа моделіне өте жақын. Мемлекеттік қызметкерлерден тұратын кабинет мүшелері министрмен бірге отставкаға кетеді.</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 xml:space="preserve">Сонымен бірге азаматтық қызметтің «бейтараптылық» концепциясының  болуы жалғасып келеді. Белгілі ағылшын саясаттанушысы Д.Гарнер өзінің «Ұлыбритания: орталық және жергілікті басқару» кітабында бұл концепцияны былай түсіндіреді: </w:t>
      </w:r>
      <w:r w:rsidRPr="000F3CB0">
        <w:rPr>
          <w:i/>
          <w:sz w:val="28"/>
          <w:szCs w:val="28"/>
          <w:lang w:val="kk-KZ"/>
        </w:rPr>
        <w:t>«Азаматтық қызметкерлер, билік басында тұрған үкіметке берілгендігін сақтауы, және түрлі саяси сенім ұстанымдарында болатын үкіметке шынайы қызмет етуі тиіс»</w:t>
      </w:r>
      <w:r w:rsidRPr="000F3CB0">
        <w:rPr>
          <w:sz w:val="28"/>
          <w:szCs w:val="28"/>
          <w:vertAlign w:val="superscript"/>
          <w:lang w:val="kk-KZ"/>
        </w:rPr>
        <w:t>73</w:t>
      </w:r>
      <w:r w:rsidRPr="000F3CB0">
        <w:rPr>
          <w:sz w:val="28"/>
          <w:szCs w:val="28"/>
          <w:lang w:val="kk-KZ"/>
        </w:rPr>
        <w:t>.</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 xml:space="preserve">Азаматтық қызметкерге қойылатын негізгі талап – бұл адалдық. Оны бұзу «солшыл» партия ретінде қаралады. 1953 ж. айналымында азаматтық қызметкерлер </w:t>
      </w:r>
      <w:r w:rsidRPr="000F3CB0">
        <w:rPr>
          <w:i/>
          <w:sz w:val="28"/>
          <w:szCs w:val="28"/>
          <w:lang w:val="kk-KZ"/>
        </w:rPr>
        <w:t>«саяси мәселелерде ұстамдылық таныту керек»</w:t>
      </w:r>
      <w:r w:rsidRPr="000F3CB0">
        <w:rPr>
          <w:sz w:val="28"/>
          <w:szCs w:val="28"/>
          <w:lang w:val="kk-KZ"/>
        </w:rPr>
        <w:t xml:space="preserve"> екендігі жөнінде тура айтылған</w:t>
      </w:r>
      <w:r w:rsidRPr="000F3CB0">
        <w:rPr>
          <w:sz w:val="28"/>
          <w:szCs w:val="28"/>
          <w:vertAlign w:val="superscript"/>
          <w:lang w:val="kk-KZ"/>
        </w:rPr>
        <w:t>74</w:t>
      </w:r>
      <w:r w:rsidRPr="000F3CB0">
        <w:rPr>
          <w:sz w:val="28"/>
          <w:szCs w:val="28"/>
          <w:lang w:val="kk-KZ"/>
        </w:rPr>
        <w:t>. Төменгі сатыдағы қызметкерлер саясат әрекетіне қатысу үшін арнайы рұқсат алуы тиіс.</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 xml:space="preserve">Азаматтық қызмет кадрларын алу Азаматтық қызмет істері бойынша комитеттің құзырына енеді (1855 ж. құрылған). Азаматтық қызметке түсудің басты шарты ретінде жазбаша емтиханның жалпы түрі белгіленген. Емтихан алдыңғы қатарлы – Оксфорд және Кембридж университеттерінің бағдарламаларына негізделген, іс жүзінде нақ осы университеттер басшылық қызметтерге кандидаттардың көпшілігін дайындайды. </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 xml:space="preserve">Әкімшілік класқа түсу үшін 20-28 жастағы университет бітірушілердің өтініші қабылданады. Шенеуніктерді үшінші топқа өткізуде қандай да бір білім тиымдарына (ценздеріне) қағаз жүзінде жауап беруі талап етілмейді, бірақ тек емтихан бағдарламасына сәйкес білім алғандар ғана жетістікке жете алады.   </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1971 ж. бастап әкімшілік класына түсу емтиханы «ІІ әдісі» бойынша өткізіледі</w:t>
      </w:r>
      <w:r w:rsidRPr="000F3CB0">
        <w:rPr>
          <w:sz w:val="28"/>
          <w:szCs w:val="28"/>
          <w:vertAlign w:val="superscript"/>
          <w:lang w:val="kk-KZ"/>
        </w:rPr>
        <w:t>75</w:t>
      </w:r>
      <w:r w:rsidRPr="000F3CB0">
        <w:rPr>
          <w:sz w:val="28"/>
          <w:szCs w:val="28"/>
          <w:lang w:val="kk-KZ"/>
        </w:rPr>
        <w:t xml:space="preserve">. Ол үш сатыдан тұрады: жалпы пәндер бойынша жазбаша баяндама, тестілер мен сұхбаттар (басқармаларда азаматтық қызметкерлерді ең ақырғы таңдап алу). Азаматтық қызметкерлерді қайта дайындау 1970 </w:t>
      </w:r>
      <w:r w:rsidRPr="000F3CB0">
        <w:rPr>
          <w:sz w:val="28"/>
          <w:szCs w:val="28"/>
          <w:lang w:val="kk-KZ"/>
        </w:rPr>
        <w:lastRenderedPageBreak/>
        <w:t>жылы құрылған азаматтық қызметкерлерді оқыту колледжінде жүргізіледі. Колледж азаматтық қызмет істері жөніндегі министрліктің жалпы басшылығық етуімен, және әкімшілік басқару қызметіндегі мамандандыруды күшейтудің жалпы талаптарымен жұмыс істейді. Колледжде министрліктердің қызметкерлері мен мемлекеттік секторда жұмыс істейтін басқа да қызмет тұлғалары оқиды</w:t>
      </w:r>
      <w:r w:rsidRPr="000F3CB0">
        <w:rPr>
          <w:sz w:val="28"/>
          <w:szCs w:val="28"/>
          <w:vertAlign w:val="superscript"/>
          <w:lang w:val="kk-KZ"/>
        </w:rPr>
        <w:t>76</w:t>
      </w:r>
      <w:r w:rsidRPr="000F3CB0">
        <w:rPr>
          <w:sz w:val="28"/>
          <w:szCs w:val="28"/>
          <w:lang w:val="kk-KZ"/>
        </w:rPr>
        <w:t xml:space="preserve">. </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Қызмет бойынша көтерілу негізгі үш топта әр түрлі болады. Әкімшілік және саяси басшылар азаматтық қызмет істері жөніндегі министрлік арқылы тағайындалады. Министрлікте азаматтық қызметтің басшылық құрамын тағайындаудың арнайы сараптама комитеті бар. Комитетте ЭЕМ көмегімен жасалған барлық жоғарғы әкімшілер штатының құпия тізімі бар, оған білімі, мамандығы, өтілі және т.б. мәліметтер кіреді. Сонымен қоса комитетте жоғарғы әкімшілерді қызметі бойынша көтеру мәселесімен айналысатын арнайы топ бар.</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Басқа шенеуніктер үшін басқа министрліктер деңгейінде жасақталған жылдық есеп беру тәжірибесі қолданылады. Әрбір есеп беру есеп беру жүргізілуге қатысты бір-екі саты жоғары тұратын шенеунікпен жасалады. Есеп беру министрліктің көтермелеу кеңесіне өткізіледі. Бұл кеңестің мүшелері министрмен тағайындалады, сонымен қатар соңғысы  ұсынылатын шенеулiктердiң қызметi бойынша жоғарылату туралы мәселенiң соңғы шешiмiн айтады</w:t>
      </w:r>
      <w:r w:rsidRPr="000F3CB0">
        <w:rPr>
          <w:sz w:val="28"/>
          <w:szCs w:val="28"/>
          <w:vertAlign w:val="superscript"/>
          <w:lang w:val="kk-KZ"/>
        </w:rPr>
        <w:t>77</w:t>
      </w:r>
      <w:r w:rsidRPr="000F3CB0">
        <w:rPr>
          <w:sz w:val="28"/>
          <w:szCs w:val="28"/>
          <w:lang w:val="kk-KZ"/>
        </w:rPr>
        <w:t xml:space="preserve">.  </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Қызметi бойынша жоғарылатудың ағылшындық жүйесі барлық деңгейде қаталдығымен ерекшеленеді. Бір министрліктен басқа министрлікке, және бір топтан басқа топқа ауысу мүмкіндігі өте шектеулі. Министрлік иерархиясындағы шенеуліктердің кәсіби қызметіне емес, олардың жасының дәстүрлі үлкендігіне мән беріледі.</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Ұлыбританиядағы барлық жалға алу, оқыту және қызметi бойынша жоғарылату жүйесі кәсіби басқарушының, көпсалалы маманданған әкімшінің тұрпатын жасау үшін ұйымдастырылған (бұрын айтылғандай, осыған тұжырымдама (концепция) Францияда басым болды). Белгілі ағылшын саясаттанушысы Д.Стил Ұлыбританиядағы «мамандар» әкімшілік жұмыстары үшін онша келіңкіремейді, деп есептейді. Ол жеке министрліктердің сараптама бағалауына ұсынылған арнайы келісілген шешім қабылдау процесі ретінде және қысым тобының дәлелдемелерінде сыртқы мүдделермен айқындалған мемлекеттік басқарудың жалпы ыңғайын табуда осындай қорытындыға келеді. Алдыңғы қатарлы әкімші нақты мәселеге бейтарап болу керектігін Д.Стил атап көрсетеді, бірақ білімі мен жұмыс тәжірибесінің арқасында түрлі мүдделердің арасындағы тепе-теңдікті табуға міндетті.</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 xml:space="preserve">Министрліктің саяси басшылары әрқашанда осындай кәсіби  басқарушыларды немесе британ терминологиясына сәйкес дженералистерді аса бағалайды. Министрлердің тек аз бөлігі ғана басқарудағы өз саласының маманы болып табылады, оларға консультанттар – сарапшылардың пікірлерінен министрге түсінікті сөйлемдер мен жобалар жасай алатын қызмет тұлғалары қажет. Мемлекеттік басқару аппаратындағы </w:t>
      </w:r>
      <w:r w:rsidRPr="000F3CB0">
        <w:rPr>
          <w:sz w:val="28"/>
          <w:szCs w:val="28"/>
          <w:lang w:val="kk-KZ"/>
        </w:rPr>
        <w:lastRenderedPageBreak/>
        <w:t>дженералистердің пайдасына шешілетін маңызды аргумент көпсалалы әкімшілерді кеңінен пайдалану басқаруды жалпы үйлестірудің мәселесін жеңілдететіні болып табылады. Сонымен қатар, мамандар мемлекеттік басқарудың жалпы міндеттеріне кең ауқымда талдау жүргізе алмайды. Д.Стил дженералистер сараптау қызметін орындауды әрекеттің нақты саласында тоқтатқанда ғана барлық мемлекеттік механизм жұмысының тәжірибесін қорытындылай алатынына ерекше назар аударады</w:t>
      </w:r>
      <w:r w:rsidRPr="000F3CB0">
        <w:rPr>
          <w:sz w:val="28"/>
          <w:szCs w:val="28"/>
          <w:vertAlign w:val="superscript"/>
          <w:lang w:val="kk-KZ"/>
        </w:rPr>
        <w:t>78</w:t>
      </w:r>
      <w:r w:rsidRPr="000F3CB0">
        <w:rPr>
          <w:sz w:val="28"/>
          <w:szCs w:val="28"/>
          <w:lang w:val="kk-KZ"/>
        </w:rPr>
        <w:t>.</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Бірақ соңғы онжылдықта Ұлыбританияда мемлекеттік әкімшіленудегі мамандардық ролін күшейтуді жақтаушылардың көпшілігі американдық модельге ден қояды. Әкімшілердің мамандануын жақтаушылар қазіргі мемлекеттік басқару жүйесінің күрделенгені соншалықты, дженералистер тапсырманың ауыр көлемін атқара алмайтынын және сарапшылар уақытының көп бөлігі оларға пайда болған мәселені қысқаша және түсінікті түрде баяндауына тура келетінін айтады. Нәтижесінде барлық әкімшілік мемлекеттік басқару жүйесінің тиімділігі төмендеп, сол қалпы өзгерісіз қалады.</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Бүгін Ұлыбританияда мемлекеттік шенеуліктер 25 % пайызды құрайды – бұлар құқық, экономика, ғылым және техниканың түрлі саласындағы мамандар. Уақыт өткен сайын бұл мамандардың маңыздылығы артып келеді: олар мемлекеттік аппарат бөлімшелер басшыларының 60 % пайызға жуығын құрайды. Мысалы, тікелей үкімет аппаратындағы кәсіби экономистердің саны 1963 жылдан 1980 жылға дейінгі аралықта 19-дан – 400 адамға дейін өсті. Жоғарғы шенеуліктердің жалпы басқаруымен бірдей жұмыс істеп жүрген мамандар мен әкімшілер «интегралды иерархияны» айтарлықтай жиі қолданады.  Бірақ дженералистер тұтастай көп: олар елдегі шенеуліктердің жалпы санының шамамен 75% пайызын құрайды</w:t>
      </w:r>
      <w:r w:rsidRPr="000F3CB0">
        <w:rPr>
          <w:sz w:val="28"/>
          <w:szCs w:val="28"/>
          <w:vertAlign w:val="superscript"/>
          <w:lang w:val="kk-KZ"/>
        </w:rPr>
        <w:t>79</w:t>
      </w:r>
      <w:r w:rsidRPr="000F3CB0">
        <w:rPr>
          <w:sz w:val="28"/>
          <w:szCs w:val="28"/>
          <w:lang w:val="kk-KZ"/>
        </w:rPr>
        <w:t>.</w:t>
      </w:r>
    </w:p>
    <w:p w:rsidR="009F0711" w:rsidRPr="000F3CB0" w:rsidRDefault="009F0711" w:rsidP="009F0711">
      <w:pPr>
        <w:pStyle w:val="msonormalbullet2gif"/>
        <w:spacing w:before="0" w:beforeAutospacing="0" w:after="0" w:afterAutospacing="0"/>
        <w:ind w:firstLine="454"/>
        <w:jc w:val="both"/>
        <w:rPr>
          <w:sz w:val="28"/>
          <w:szCs w:val="28"/>
          <w:lang w:val="kk-KZ"/>
        </w:rPr>
      </w:pPr>
      <w:r w:rsidRPr="000F3CB0">
        <w:rPr>
          <w:sz w:val="28"/>
          <w:szCs w:val="28"/>
          <w:lang w:val="kk-KZ"/>
        </w:rPr>
        <w:tab/>
        <w:t>Англияда тарихи әкімшілік-мемлекеттік басқару жүйесін бақылаудың негізгі төрт түрі қалыптасты: парламенттік, соттық, әкімшіліктік трибунал жүйесі және парламенттікөкілеттік институы. Парламенттік бақылау министрлік жауапкершілік доктринасына негізделген. Бұл доктринаның мағынасы – министр өз министрлігінің қызметіне өзі жауапты бола отырып, оның министрлігінің жұмысында кемшіліктер кеткен жағдайда отставкаға кетуі тиіс. Отставкаға кетуге негіз болып табылатын Қауым палатасының сенімсіздік вотумының шығарылуы. Бірақ парламенттегі партия тәртібіне тәуелді екі партияның үстемдік ету жағдайында, үкіметтің көпшілігінің қорғауында болатын министрге сенімсіздік вотумының шығарылуын көз алдымызға елелстету қиынырақ. Сондықтан қазіргі күні бақылаудың бұл түрі тиімсіз.</w:t>
      </w:r>
    </w:p>
    <w:p w:rsidR="009F0711" w:rsidRDefault="009F0711" w:rsidP="009F0711">
      <w:pPr>
        <w:pStyle w:val="msonormalbullet2gif"/>
        <w:spacing w:before="0" w:beforeAutospacing="0" w:after="0" w:afterAutospacing="0"/>
        <w:ind w:firstLine="454"/>
        <w:jc w:val="both"/>
        <w:rPr>
          <w:b/>
          <w:sz w:val="28"/>
          <w:szCs w:val="28"/>
          <w:lang w:val="kk-KZ"/>
        </w:rPr>
      </w:pPr>
      <w:r w:rsidRPr="000F3CB0">
        <w:rPr>
          <w:sz w:val="28"/>
          <w:szCs w:val="28"/>
          <w:lang w:val="kk-KZ"/>
        </w:rPr>
        <w:tab/>
        <w:t xml:space="preserve">Азаматтық қызметкерлер мен мемлекеттік ұйымдар арасындағы келіспеушіліктерді қарайтын арнайы әкімшілік соттары бар Франциядар айырмашылығы, Ұлыбританияда бұндай істерді жай сот юрисдикциялары қарайды. Жеке нормалар мен принциптер жүйесі ретінде Ұлыбританияда жеке әкімшілік құқығы жоқ. Әкімшілік-мемлекеттік басқарудың үстінен соттық бақылауды жүргізу жалпы құқық доктринасынан шығады. Сот юрисдикциясы құзыретін асыра пайдалану доктринасына негізделген: </w:t>
      </w:r>
      <w:r w:rsidRPr="000F3CB0">
        <w:rPr>
          <w:sz w:val="28"/>
          <w:szCs w:val="28"/>
          <w:lang w:val="kk-KZ"/>
        </w:rPr>
        <w:lastRenderedPageBreak/>
        <w:t>парламент рұқсат берген құзыры шегінде жасаған әрекеттері шынайы, құзыретін асыра пайдаланғаны – шынайы емес болып саналады.</w:t>
      </w:r>
      <w:r w:rsidRPr="000F3CB0">
        <w:rPr>
          <w:b/>
          <w:sz w:val="28"/>
          <w:szCs w:val="28"/>
          <w:lang w:val="kk-KZ"/>
        </w:rPr>
        <w:t xml:space="preserve"> </w:t>
      </w:r>
    </w:p>
    <w:p w:rsidR="00A24775" w:rsidRDefault="00A24775">
      <w:pPr>
        <w:rPr>
          <w:lang w:val="en-US"/>
        </w:rPr>
      </w:pPr>
    </w:p>
    <w:p w:rsidR="009F0711" w:rsidRPr="009D7F77" w:rsidRDefault="009F0711" w:rsidP="009F0711">
      <w:pPr>
        <w:spacing w:after="0" w:line="240" w:lineRule="auto"/>
        <w:ind w:firstLine="454"/>
        <w:jc w:val="both"/>
        <w:rPr>
          <w:rFonts w:ascii="Times New Roman" w:hAnsi="Times New Roman"/>
          <w:b/>
          <w:sz w:val="28"/>
          <w:szCs w:val="28"/>
          <w:lang w:val="kk-KZ"/>
        </w:rPr>
      </w:pPr>
      <w:r w:rsidRPr="009D7F77">
        <w:rPr>
          <w:rFonts w:ascii="Times New Roman" w:hAnsi="Times New Roman"/>
          <w:b/>
          <w:sz w:val="28"/>
          <w:szCs w:val="28"/>
          <w:lang w:val="kk-KZ"/>
        </w:rPr>
        <w:t>Лекция 15 Әкімшілік-мемлекет басқаруының Батыс мемлекеттерінде қалыптасуының алғышарттары және заманауи үлгісі</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Демократиялық қоғамда мемлекет - азаматтардың ,ұлттық-әлеуметтік құндылықтардың сақталуының негізі болады.  Мемлекет өз міндеттерін әкімшілік-мемлекеттік басқару арқылы шешеді,яғни ол комплексті әлеуметтік институт болып саналады.Әкімшілік-мемлекеттік басқаруды лауазымды тұлғалардың қызметін де бекітеді.Бұл мемлекеттік қызмет азаматтықтан ажыратылады,өйткені ол  мақсаттардың жүзеге асуы,қызығы және азаматтардың еркі болып табылады.</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Мемлекет және қоғам өздерінің негізгі міндеттерін тек қана   жоғарғы білікті қызметтерде яғни әкімшілік-мемлекеттік басқаруларда іске асырады.Сондықтан да дәл осындай маңызды ұғым әкімшілік-мемлекеттік басқаруды дамытады,яғни дербес ғылыми пән сияқты. </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Осы ғылымның негізгі жетістіктері Батыс мемлекеттерінің ғылыми беттерінде  табылды,онда көптеген әмбебап ұғымдар болды.Бірақ бұл ғылымда көптеген сұрақтар туындады.Кез келген мемлекеттерде  еңбектерді басқаруда немесе ішкі құрылымдарда мемлекеттік органдардың арасында қақтығыстар болмайма?Кез келген мемлекетте  орталық және жергілікті  әкімшіліктер арасында салық жинағанда,үлестірулер кезінде түсініспеушіліктер болмайма?Тағы осындай сияқты көптеген сұрақтар жалғасып,одан әрмен туындай береді.Біздің міндетіміз мыналардан тұрды,не себептен әр түрлі әкімшілік-мемлекеттік мектептер Батыста пайда болды,осыны дәлелдеуміз керек болды.Бұл сұрақтың шешімін табу үшін  теориялық және практикалық түрде де қарастырды.Компаративтік талдау-заманауи  ғылымның тәсілі-ол ХХ ғасырдың соңындағы ғылыми білімнің дамуындағы басты құрал болды.</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Басты қорытынды мынадан тұрады, негізгі стратегиялық міндет  әкімшілік-мемлекеттік басқару, мемлекеттік аппараттың жаңа зерттеу жолы болып табылды,даму мумкіндіктерінің айқындалуын қолданбағанда,ұсыныстар тиімділігі, мемлекеттік басқарудағы таңдаулы әдістер қиын мәселелерді шешті.</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Біздің көзқарасымыз бойынша, қазіргі кезде мемлекеттік  әкімшілікті екі маңызды факторға бөледі:ғылыми-техникалық даму және саяси процесс. Қазіргі кезде бұл факторлар әкімшілік-мемлекеттік тенденцияны күшейтудегі ықпал болып табылады.Егер ХХ ғасырдың басында білікті қызмет бюрократиясы процедуралық әдіс қызметіне,есепберушілікке,бақылаушылыққа,саяси бейтараптылыққа бағытталса,ал әкімшілік-мемлекеттік басқару бағдарламалық және мәселелік әдіске бағытталды.</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Әкімшілдік-мемлекеттік басқару да басқалар сияқты өзгереді. Шенеунік ғасырдың бас кезінде тәуекелдікке барудан бас тартты,инновацияны жақсы </w:t>
      </w:r>
      <w:r w:rsidRPr="000F3CB0">
        <w:rPr>
          <w:rFonts w:ascii="Times New Roman" w:hAnsi="Times New Roman"/>
          <w:sz w:val="28"/>
          <w:szCs w:val="28"/>
          <w:lang w:val="kk-KZ"/>
        </w:rPr>
        <w:lastRenderedPageBreak/>
        <w:t>көрмеді,қателік жіберуден қорықты,ең алғашқы жоспарлары қауіпсіздік болды.Ал ғасырдың соңында бәрі керісінше болды.Қазіргі кезде басты ұғым ылғи инновацияны қолдануды қажет етеді,яғни тәуекелдікке баруға тура келеді,қателікпен жұмыс жаңа мумкіндікті,яғни жетістікті қажет етеді.</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Демек,әкімшілік –мемлекеттік басқару ғылымында ешқандай өшкен схемалар мен модель жоқ.Әкімшілік-мемлекеттік феномен да саяси-социалистік құбылыс сияқты ылғи теория мен практиканы қажет етеді,ол үздіксіз өзгеріс пен даму процесінде болады.</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Ресейде әкімшілік-мемлекеттік басқару ғылымы мойындалғанына да көп болған жоқ.Марксистік-лениндік идеологиялық басқару кезінде мемлекеттік басқару ұғымы партияны басқару мен басқарушы ретінде көзқараста болды.Мемлекеттік органдардың маңызды элементтері жоқ болды,яғни шешім шығару,даму жоспарлары мен бағдарламаларға оздерінің бағасын беру т.б. Әкімшілік-мемлекеттік басқару тек бұйрық-орындау ретінде ғана болды.</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Сондықтан да сол кездерде бұндай ғылым керек болмады.Ол буржуазиялық,өтірік ретінде есептелді.Ал Батыс мемлекеттерінде мемлекеттік басқару негативті-кризистік тұрғыда болды,яғни ол бұрынғы жылдарда жалпы идеологиялық ретінде саналды.Деректерге сүйенсек, қазіргі кезде де Ресейде Әкімшілік-мемлекеттік басқару туралы саяси ойлар әлі танымал емес,өйткені Батыс ғалымдарының еңбектері әлі толық аударылған жоқ.</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Сондықтан да біз қазіргі кезде әкімшілік-мемлекеттік туралы бүкіләлемдік ғылымдарда дамуын қадағалап,одан қорытынды шығаруымыз керек.Сонымен бірге еркін жұмыс жасау қажет,өйткені әкімшілік-мемлекеттік  басқаруды ұлттық  лексиконға бейімдеп,оны түсінікті және қолжетімді қылуымыз керек.</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Бірақ соған қарамастан,қазіргі кезде Ресейдегі әкімшілік-мемлекеттік басқару мектептерінің деңгейі қалыпты.Басты маңызды әкімшілік-мемлекеттік мәселелер шешілді.</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Қазіргі кезде біздің елімізде әкімшілік-мемлекеттік басқару туралы ғалымдардың ойлары екіге бөлінген.Біреулері Ресейдің өздерінің басқару формалары арқылы басқарған дұрыс деп санап,Батыс мемлекеттерінің әкімшілік-мемлекеттік басқару формалары еліміздің негізгі басқару формасында қызмет ете алмайды деп санайды.Бұндай ұсыныс тиімдірек,яғни кез келген азаматтың өткен өмірі қымбат және бағалы.Бірақ жалпы ұлттық басқару формалары бұзылады,яғни оның орнына басқа жалпы қоғам келеді,сондықтан да бұл форманы қолданбаған дұрыс,яғни өткен тарихи әкімшілік-мемлекеттік басқару формасын қазір қолданған тиімсіз дегендей.Ұлттық тәжірибені қолданған дұрыс ақ,бірақ оны керек кездерде ғана қолдану керек. </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Ал екінші көзқарастар бойынша,олар әкімшілік-мемлекеттік басқаруда шетелдіктерден тәжиірбе алғанды жөн санайды.Ал кейбір ғалымдардың пайымдауынша,жедел жағдайда істелген  Батыс мемлекеттеріндегі қарапайым қоғамдық форманы қолдану керек деп есептеп,оларды кейін </w:t>
      </w:r>
      <w:r w:rsidRPr="000F3CB0">
        <w:rPr>
          <w:rFonts w:ascii="Times New Roman" w:hAnsi="Times New Roman"/>
          <w:sz w:val="28"/>
          <w:szCs w:val="28"/>
          <w:lang w:val="kk-KZ"/>
        </w:rPr>
        <w:lastRenderedPageBreak/>
        <w:t>өзіміздің өмірімізге ауыстыру керек дейді.Бірақ ғалымдардың арасында қай модельді қолданған дұрыс деген сауал туындайды:ағылшын,америка,француз т.б</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Бірақ,Батыстық тәжірибені уйренген соң,ішкі форма мен мемлекет атрибуттарын қабылдау жеңіл болса,өте курделі бірақ тиімді институттарды қамтамасыз ету қиын болады.Сондықтанда қазіргі кезде  Ресейде әкімшілік-мемлекеттік басқаруда демократиялық институттардың анық үстірт қасиеттерін бағдарлау жеткіліксіз,осы институттардың құрал саймандарының  өте маңызды және олардың функцияларының керектілерін халық ушін іздеуіміз керек.Ресейлік әкімшілік-мемлекеттік басқару мектептері екпіндерін имитация мен батыстық өзгерту үшін жасамау керек,керісінше уйренуге және әкімшілік мемлекеттік басқаруда  еркін ашық  батыл шешімдер шығаруға жұмсау керек.</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Атаманчуктың да ойымен келісуге болады,оның, ойынша  бізге өзіміздің ұлттық тәжірибемізді жедел өңдеуіміз және әлемдік тәжірибені қолдануымыз керек дейді.Ресейдің  мемлекеттік қызметтік ғылымдық концепциясын жасай отырып,біз оны ұқыпты турде талдап,оқып және ең күштілерін іріктеп алуымыз керек дейді.</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Мемлекеттік  қызметтің ғылымдық концепциясының  ең маңызды орнын іздеуде  осы институттың мақсаты мен міндеті туралы сұрақ туындайды.Көптеген эксперттер сапа басымдығы жағынан жалпы-қоғамдық және мемлекеттік-құқықтық қамтамасыз ету мемлекеттік қызметі халыққа нақты байланыс болады деп санайды.Бірақ бұндай мақсат  аз декларациялайды,ол үшін механизмді  және оның жетістіктерін  табу маңызды.Батыс демократиясына сүйене отырып,келесі концепцияларды іске асыруға болады.</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Көпсанды топтар және азаматтық қоғамдар мемлекеттік басқаруға 3 маңызды жағынан әсер ете алады:әкімшілік мемлекеттік басқаруды бақылай отырып өз мақсаттарын жүзеге асырады;азаматтық қоғамның қажеттіліктерін орталық арқылы уйренеді және табады;қоғамдық проектларға,келіссөздерге,келісім шарттарға қатысады.Бұның бәрі  мемлекеттік шешімдер қабылдағанда,қоғамдық және дара қызығушылықтарды қамтамасыз етеді.Сондықтан да Ресейдегі азаматтық қоғамның қалыптасуы әкімдік-мемлекеттік басқарудың демократиялық жүйесінің дамуына мүмкіндік туғызады.</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Ресейдің мемлекеттік болашақ дамуын айта отырып,мынаған назар аудару керек,Ресей өзінің тарихтағы әкімшілік-мемлекеттік басқару ын яғни федералдық турін сақтап,одан арман дамытып және қолдау көрсетпекші.Қазіргі кезде әкімшілік мемлекеттік басқарудың  2турі маңызды орынға ие-федеральдық және унитарлық.Нақты тарихи деректер көрсеткендей,қарапайым өмірде федеральдық мемлекет унитарлық бағытта,ал унитарлық мемлекет  федеральдық бағытты жаңартады.</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Батыс елдерінің әкімшілік-мемлекеттік  басқаруы да осындай сипатта,яғни олардың демократиялық  мемлекеттеріде бөлінеді:жеке құқықтық және көпшілік құқық;политика жане занды орындау;федеральный </w:t>
      </w:r>
      <w:r w:rsidRPr="000F3CB0">
        <w:rPr>
          <w:rFonts w:ascii="Times New Roman" w:hAnsi="Times New Roman"/>
          <w:sz w:val="28"/>
          <w:szCs w:val="28"/>
          <w:lang w:val="kk-KZ"/>
        </w:rPr>
        <w:lastRenderedPageBreak/>
        <w:t>жане аймақтық; және т.б болып бөлінеді.Бізге осы   концепцияны әкімшілік мемлекеттік басқаруда  басты орынға қою керек</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Жұмыс жасау біржақты бөлінгенда ғана жүзеге асады:жеке құқықтық пен халықтық құқықтық сферасы,саясат және заң орындау сферасы,федеральдық және аймақтық қызмет сферасы,және тағы да басқа жергілікті өзін – өзі басқару.Ал біз үшін осы концепцияны Ресейдің  әкімшілік мемлекеттік басқаруының жаңа деңгейіне  қою керек.</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Біз мынаны ерекше атап өтуіміз керек,әкімшілік мемлекеттік басқару және заманауи бюрократия  саяси феномен сияқты  заманауи ғылымда  басым орын алады.Саяси бюрократия концепциясы  жалпы абстрактылық улгіге емес,саяси қызығы мен мақсаты үшін бағдарланды.Батыс  елдерінің  әкімшілік мемлекеттік басқаруын зерттей келе,біз өзіміз қарастырған  елдер (АҚШ,Германия,Франция,ұлыбритания)бүгінгі күнде  олардың бейтараптық әкімшіліктері жоқ:госаппараттың барлық маңызды жерлерінде саяси шенеуніктер орналасқан.Сондықтан да саяси мемлекеттік қызмет құрылу туралы айтуымызға болады.</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Бюрократияның жоғарғы эшолонының  ерікті түрде белгілі аумақта өзінің билігі болады.Бұл әкімшілік мемлекеттік басқару жоғары деңгеймен ескертілінген,яғни шенеуніктер өзіне берілген кішігірім шешім қабылдауды өзіне қарасты аумақта атқаруға міндетті.Ресейдің мемлекеттік әкімшілігінде  бірінші орынға зерттеу мен  дискреционналдық  қызмет шығуы керек,шешім шығару мүмкіндігі мен еркін мемлекеттік бағдарлама ны жасау болуы керек.Яғни  әкімшілік пен саяси функция ның ұқсастығы  заманауи мемлекеттік әкімшіліктің қалауы болып табылады.</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Сондықтан  Ресейдің мемлекеттік аппаратының жоғарғы орындарында саяси қарыздардың  мақсатты кіріспесі көрсетіледі,бұл партияға сайлау кезінде  және өздері өткізетін өмірдің белсенді әрі сәтті  болуына көмектеседі.</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Сонымен бірге  демократиялық елдерде  мемлекеттік қызмет жұмыс жасау тәжірибесінің институты мынаны куә етеді,яғни саяси белсенділіктің  мемлекеттік бағыну арасында шегі болуы керек:мемлекеттік органдарда,яғни ережедегідей,саяси партия мен  қоғамдық организация құрылымдары құрылмайды.Қызметкерлер мемлекеттік саяси  қызметтен қорғалған, яғни белгілі бір мемлекеттік қызметті атқарғанда олар заңды басшылыққа алуға міндетті.Біздің ойымызша, бұл маңызды жағдай  Ресей заңының  бейнесін табуға тиіс.</w:t>
      </w:r>
    </w:p>
    <w:p w:rsidR="009F0711" w:rsidRPr="000F3CB0" w:rsidRDefault="009F0711" w:rsidP="009F0711">
      <w:pPr>
        <w:spacing w:after="0" w:line="240" w:lineRule="auto"/>
        <w:ind w:firstLine="454"/>
        <w:jc w:val="both"/>
        <w:rPr>
          <w:rFonts w:ascii="Times New Roman" w:hAnsi="Times New Roman"/>
          <w:sz w:val="28"/>
          <w:szCs w:val="28"/>
          <w:highlight w:val="green"/>
          <w:lang w:val="kk-KZ"/>
        </w:rPr>
      </w:pPr>
      <w:r w:rsidRPr="000F3CB0">
        <w:rPr>
          <w:rFonts w:ascii="Times New Roman" w:hAnsi="Times New Roman"/>
          <w:sz w:val="28"/>
          <w:szCs w:val="28"/>
          <w:lang w:val="kk-KZ"/>
        </w:rPr>
        <w:t xml:space="preserve">  Дамыған елдердің соңғы онжылдығында  мемлекеттік  қызметкерлердің модельдік аппаратын құруда қызық тенденция  көрсетілді.тарих былай болды,АҚШ госаппаратында көп уақыт шенунік мамандар орын алса,ал сол уақытта Англия мен Францияда дженералистер басым болды.Уақыт  бұл екі модельдің мықты және әлсіз жағын көрсетіп берді.Дженаралисттік профильдің жақсы жағы эксперттің  ойларын,ұсынысын жеткізе алады,шешім қабылдағандарға үлкен көмек көрсете алады.Бірақ мәселесі эксперттердің уақыттарының  маңызды бөлігі  мәселені жай және қолжетімді  түрде жариялауға кетеді.Міне сондықтан да </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 xml:space="preserve">Компромистік тенденция – интегралдық иерархияны құру, ол кезде мамандар  мен дженералистер жоғарыдағы шенеуніктің басшылығымен иық тірестіріп бірге жұмыс істейді. Бұл бұрыннан келе жатқан екі бағыттың әлсіз тұстарын айналып өтіп, күшті жақтарын біріктіруге мүмкіндік береді. </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Біздіңше, дәл осы үлгіні Ресейдегі мемлекеттік қызметкерлер аппаратын құруға пайдалану қажет. Осы тұжырымдама шеңберінде мемлекеттік қызметкер үшін ең тиімдісі мемлекеттік әкімшілік бойынша жалпы курс қосылған арнайы білім екенін айту керек. </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Мемлекеттік қызметтегі шенеуніктің өрлеу баспалдағы (карьерасы) туралы мәселе маңызды көрінеді. Сондай-ақ мұнда жаңашыл тенденциялар тыңнан түрен салады. Көптеген еуропалық елдерде (Ұлыбритания, Франция, Германия) бюрократиялық карьераның негізгі элементі жұмыс өтілі мен жасына қарай баяу болса да жоғарыға сенімді жылжуы кепілдік болып келді. Алайда қазіргі әкімшілік реформалар мен инновациялар үйреншікті тәжірибеге айналған кезде, жұмыс өтілі анағұрлым жоғары орынтаққа тағайындау кезінде басты критерий бола алмайды. Жоғары іскерлік қасиеттер, жеке бастамашылық, жаңашылдық және тапқырлық маңыздырақ бола түсуде. Нақ осы қасиеттер мемлекеттік қызметкердің заманауи америкалық үлгісінің негізіне айналды. Бүгінде неғұрлым ыңғайлысы сол болуы тиіс: мұнда қызмет баспалдағымен автоматты түрде жылжу деген жоқ; шенеунікті өсірудегі негізгі шарт - орындалған жұмыстың түрі мен сапасы. Дәл осы тәсіл қазіргі мемлекеттік-әкімшілік тәжірибеде қолданылуы қажет. </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Барлық дамыған елдерде мемлекеттік қызмет жүйесін бақылауға айрықша мән беріледі. Қазір парламеттік бақылау жүйесінсіз және әкімшілік юстициясыз әкімшілік-мемлекеттік басқаруды көзге елестету мүмкін емес. Тіпті парламенттік бақылаудың түрлі формаларына үлкен мән берілетінін айтқан жөн. Көптеген уропа елдерінде (Ұлыбритания, Франция, Швеция және т.б.) соңғы онжылдықтарда парламент өкілдігі институтының беделі өсе бастады (делдал немесе омбудсмен), ол өзіне парламенттен жіберілген мемлекеттік әкімшілік қызметіне байланысты шағымдарды зерттейді. Осындайделдалдық жүйенің болуы заңнамалық және атқарушы билік арасындағы қарым-қатынастарды жұмсартуы тиіс. Мұндай институтты біздің елімізде де құру қажеттігі айқын бола түсуде.  </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Жүз жыл ішінде әлемдегі елдердің саясаттану саласы қол жеткізген  әкімшілік-мемлекеттік басқару теориясын дамытудағы жетістіктерге қарамастан, әлі күнге дейін ғылыми түйткілдер қалып отыр. Оған ең алдымен мемлекеттік басқарудағы орталықтандыру мен деорталықтандыруды оптималды түрде үйлестіру мәселелер, мемлекеттік әкімшілік басқармасы жүйесіндегі қарым-қатынас иерархиясы, мемлекеттік машинаның бюрократияландыруға қарсы күрес тәсілдері және т.б. кіреді.  </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Әйтсе де, ең маңызды ғылыми проблема деп жинақталған әкімшілік-мемлекеттік басқарудағы әлемдік тәжірибе теориясын дамып келе жатқан елдердің ұлттық жағдайына бейімдеу проблемасын айту керек.  Осы орайда БҰҰ сарапшыларының аталған факторларға жасаған талдауы қызығушылық </w:t>
      </w:r>
      <w:r w:rsidRPr="000F3CB0">
        <w:rPr>
          <w:rFonts w:ascii="Times New Roman" w:hAnsi="Times New Roman"/>
          <w:sz w:val="28"/>
          <w:szCs w:val="28"/>
          <w:lang w:val="kk-KZ"/>
        </w:rPr>
        <w:lastRenderedPageBreak/>
        <w:t xml:space="preserve">тудырады. Бұл 80- 90 жылдары әкімшілік-мемлекеттік басқару теорияларының даму жолындағы тежегіш ретіндегі факторлар: </w:t>
      </w:r>
    </w:p>
    <w:p w:rsidR="009F0711" w:rsidRPr="000F3CB0" w:rsidRDefault="009F0711" w:rsidP="009F0711">
      <w:pPr>
        <w:pStyle w:val="ListParagraph"/>
        <w:numPr>
          <w:ilvl w:val="0"/>
          <w:numId w:val="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Әкімшілік-мемлекеттік мекемелер негізінен ғылыми зерттеулермен емес, кәсіби дайындықпен айналысады;</w:t>
      </w:r>
    </w:p>
    <w:p w:rsidR="009F0711" w:rsidRPr="000F3CB0" w:rsidRDefault="009F0711" w:rsidP="009F0711">
      <w:pPr>
        <w:pStyle w:val="ListParagraph"/>
        <w:numPr>
          <w:ilvl w:val="0"/>
          <w:numId w:val="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Ғылыми зерттеулер үкімет алдында тұрған міндеттерден, басқару кезіндегі ағымдағы түйткілдерден алшақ;</w:t>
      </w:r>
    </w:p>
    <w:p w:rsidR="009F0711" w:rsidRPr="000F3CB0" w:rsidRDefault="009F0711" w:rsidP="009F0711">
      <w:pPr>
        <w:pStyle w:val="ListParagraph"/>
        <w:numPr>
          <w:ilvl w:val="0"/>
          <w:numId w:val="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Шешім қабылдаудағы практикалық процесс ғылыми талдаудан алшақ;</w:t>
      </w:r>
    </w:p>
    <w:p w:rsidR="009F0711" w:rsidRPr="000F3CB0" w:rsidRDefault="009F0711" w:rsidP="009F0711">
      <w:pPr>
        <w:pStyle w:val="ListParagraph"/>
        <w:numPr>
          <w:ilvl w:val="0"/>
          <w:numId w:val="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Кәсіби мемлекеттік қызметкерлер заманауи ғылыми зерттеулерге қызығушылық танытпайды және көбіне әкімшілік-мемлекеттік басқаруға ғылыми тәсілдерді енгізуге қарсы шығады. </w:t>
      </w:r>
    </w:p>
    <w:p w:rsidR="009F0711" w:rsidRPr="000F3CB0" w:rsidRDefault="009F0711" w:rsidP="009F0711">
      <w:pPr>
        <w:pStyle w:val="ListParagraph"/>
        <w:numPr>
          <w:ilvl w:val="0"/>
          <w:numId w:val="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Кейбір елдерде зерттеу жүргізуге қажетті ақпаратты шектеу және құпиялылық байқалады.</w:t>
      </w:r>
    </w:p>
    <w:p w:rsidR="009F0711" w:rsidRPr="000F3CB0" w:rsidRDefault="009F0711" w:rsidP="009F0711">
      <w:pPr>
        <w:pStyle w:val="ListParagraph"/>
        <w:numPr>
          <w:ilvl w:val="0"/>
          <w:numId w:val="1"/>
        </w:numPr>
        <w:spacing w:after="0" w:line="240" w:lineRule="auto"/>
        <w:ind w:left="0" w:firstLine="454"/>
        <w:jc w:val="both"/>
        <w:rPr>
          <w:rFonts w:ascii="Times New Roman" w:hAnsi="Times New Roman"/>
          <w:sz w:val="28"/>
          <w:szCs w:val="28"/>
          <w:lang w:val="kk-KZ"/>
        </w:rPr>
      </w:pPr>
      <w:r w:rsidRPr="000F3CB0">
        <w:rPr>
          <w:rFonts w:ascii="Times New Roman" w:hAnsi="Times New Roman"/>
          <w:sz w:val="28"/>
          <w:szCs w:val="28"/>
          <w:lang w:val="kk-KZ"/>
        </w:rPr>
        <w:t xml:space="preserve">Ғылыми зерттеулер көбіне жергілікті жағдайларға бейімделмеген.  </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Бұдан шығатын қорытынды: бүгінгі күні әкімшілік мемлекеттік басқару теориясын дамытуда алдыңғы кезекте жергілікті зерттеу және талдау мүміндіктерін пайдаланған дұрыс. Осы мақсатта түрлі деңгейлердегі статистикалық басқармаларды, ҒЗИ қызметіне жүгіну керек. Олар әкімшілік мемлекеттік басқаруға әсер ететін экоомикалық, демографиялық және әлеуметтік талдаумен айналысар еді. Қоғамдық мәселелерді зерттеуге маманданған   университтер, акадеиялар және өзге де мекемелер осындай талдауға қазіргіден де белсендірек ат салысуы тиіс. </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Әкімшілік мемлекеттік басқарудың ресейлік ғылыми мектебін дамытуды жылдамдату үшін көпшілік әкімшілдендіру ғылымы мен кәсіпорындарды басқару ғылымын жақындатуға болар еді. Қайсыбір батыс ғалымдарының пікірінше келешекте осы екі сала бір-бірімен кірігіп кетуі де мүмкін. Ресей үшін мұның маңызы аса зор, өйткені кәсіпорындарды басқару теориясында отандық ғалымдардың беделді еңбектері көп. Оларды мемлекеттік әкімшілікте де қолдануға болар еді. </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Жоғары оқу орындарында студенттерді дайындау кезінде әкімшілік ұйымдар, қызметкерлерді, бюджет техникасын, адамдар қарым-қатынасын басқару, ұйымдастыру теориясын мемлекеттік қызметке дайындалып жатқандарға да, бизнес саласына бағыт алғандарға да оқытуға болады. Мұндай сабақтардың аудиториясы ауқымды болатындықтан, мұғалімдер қатарын, оқулықтар, монографиялар, диссертациялық зерттеулерді көбейту керек. Еске түсірсек, 30-50 жылдары амеркилаықтар осылай жасады, сөйтіп әкімшілік мемлекеттік басқару ісінде әлемдік ғылымда көшбасшы орынды бірден иеленді.  </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Әкімшілік мемлекеттік басқару зерттеулерінің нақты маңызына басымдық беріліп, практикалық кеңес беруді мақсат еткен және негізделген реформалар жобасын ұсынған  ғылыи бағдарламаларды ғана қаржыландыру қажет.  </w:t>
      </w:r>
    </w:p>
    <w:p w:rsidR="009F0711" w:rsidRPr="000F3CB0" w:rsidRDefault="009F0711" w:rsidP="009F0711">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Әкімшілік мемлекеттік зерттеулердің осындай утилитарлық аспектісі көптеген ғылыми зерттеулер мен сауалнама жүргізуді қаржыландыру үшін мемлекеттік те, жеке қаржыландыру көздерін табуға мүмкіндік бермек. Бұл еліміздегі экономикалық ахуал қиын болып тұрған кезде тіпті де маңызды. </w:t>
      </w:r>
    </w:p>
    <w:p w:rsidR="009F0711" w:rsidRPr="000F3CB0" w:rsidRDefault="009F0711" w:rsidP="009F0711">
      <w:pPr>
        <w:spacing w:after="0" w:line="240" w:lineRule="auto"/>
        <w:ind w:firstLine="454"/>
        <w:jc w:val="both"/>
        <w:rPr>
          <w:rFonts w:ascii="Times New Roman" w:hAnsi="Times New Roman"/>
          <w:sz w:val="28"/>
          <w:szCs w:val="28"/>
          <w:lang w:val="kk-KZ"/>
        </w:rPr>
      </w:pPr>
    </w:p>
    <w:p w:rsidR="009F0711" w:rsidRPr="001B70DF" w:rsidRDefault="009F0711" w:rsidP="009F0711">
      <w:pPr>
        <w:rPr>
          <w:lang w:val="kk-KZ"/>
        </w:rPr>
      </w:pPr>
    </w:p>
    <w:p w:rsidR="009F0711" w:rsidRPr="009F0711" w:rsidRDefault="009F0711">
      <w:pPr>
        <w:rPr>
          <w:lang w:val="kk-KZ"/>
        </w:rPr>
      </w:pPr>
    </w:p>
    <w:sectPr w:rsidR="009F0711" w:rsidRPr="009F0711" w:rsidSect="00A247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735BEF"/>
    <w:multiLevelType w:val="hybridMultilevel"/>
    <w:tmpl w:val="8542D36A"/>
    <w:lvl w:ilvl="0" w:tplc="04190011">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F0711"/>
    <w:rsid w:val="009F0711"/>
    <w:rsid w:val="00A2477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071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bullet1gif">
    <w:name w:val="msonormalbullet1.gif"/>
    <w:basedOn w:val="a"/>
    <w:rsid w:val="009F0711"/>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
    <w:name w:val="msonormalbullet2.gif"/>
    <w:basedOn w:val="a"/>
    <w:rsid w:val="009F0711"/>
    <w:pPr>
      <w:spacing w:before="100" w:beforeAutospacing="1" w:after="100" w:afterAutospacing="1" w:line="240" w:lineRule="auto"/>
    </w:pPr>
    <w:rPr>
      <w:rFonts w:ascii="Times New Roman" w:eastAsia="Times New Roman" w:hAnsi="Times New Roman"/>
      <w:sz w:val="24"/>
      <w:szCs w:val="24"/>
      <w:lang w:eastAsia="ru-RU"/>
    </w:rPr>
  </w:style>
  <w:style w:type="paragraph" w:styleId="a3">
    <w:name w:val="List Paragraph"/>
    <w:basedOn w:val="a"/>
    <w:uiPriority w:val="34"/>
    <w:qFormat/>
    <w:rsid w:val="009F0711"/>
    <w:pPr>
      <w:ind w:left="720"/>
      <w:contextualSpacing/>
    </w:pPr>
  </w:style>
  <w:style w:type="paragraph" w:customStyle="1" w:styleId="ListParagraph">
    <w:name w:val="List Paragraph"/>
    <w:basedOn w:val="a"/>
    <w:rsid w:val="009F0711"/>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5434</Words>
  <Characters>30975</Characters>
  <Application>Microsoft Office Word</Application>
  <DocSecurity>0</DocSecurity>
  <Lines>258</Lines>
  <Paragraphs>72</Paragraphs>
  <ScaleCrop>false</ScaleCrop>
  <Company/>
  <LinksUpToDate>false</LinksUpToDate>
  <CharactersWithSpaces>36337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AKazykeshova</dc:creator>
  <cp:keywords/>
  <dc:description/>
  <cp:lastModifiedBy>AKazykeshova</cp:lastModifiedBy>
  <cp:revision>2</cp:revision>
  <dcterms:created xsi:type="dcterms:W3CDTF">2017-01-26T10:56:00Z</dcterms:created>
  <dcterms:modified xsi:type="dcterms:W3CDTF">2017-01-26T10:56:00Z</dcterms:modified>
</cp:coreProperties>
</file>